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870BAC" w14:textId="2BC3EA51" w:rsidR="00DF3500" w:rsidRPr="003368B0" w:rsidRDefault="00DF3500" w:rsidP="00DF35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368B0">
        <w:rPr>
          <w:rFonts w:ascii="Times New Roman" w:hAnsi="Times New Roman" w:cs="Times New Roman"/>
          <w:b/>
          <w:sz w:val="24"/>
          <w:szCs w:val="24"/>
        </w:rPr>
        <w:t>VILNIAUS KOLEGIJOS AGROTECHNOLOGIJŲ FAKULTETAS</w:t>
      </w:r>
    </w:p>
    <w:p w14:paraId="36CC8117" w14:textId="2CF2344A" w:rsidR="00DF3500" w:rsidRPr="003368B0" w:rsidRDefault="00DF3500" w:rsidP="00DF35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8B0">
        <w:rPr>
          <w:rFonts w:ascii="Times New Roman" w:hAnsi="Times New Roman" w:cs="Times New Roman"/>
          <w:b/>
          <w:sz w:val="24"/>
          <w:szCs w:val="24"/>
        </w:rPr>
        <w:t>KRAŠTOTVARKOS IR AGROVERSLO TECHNOLOGIJŲ KATEDRA</w:t>
      </w:r>
    </w:p>
    <w:p w14:paraId="563EB7BD" w14:textId="3F1BC266" w:rsidR="008438EF" w:rsidRPr="003368B0" w:rsidRDefault="00DF3500" w:rsidP="008438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368B0">
        <w:rPr>
          <w:rFonts w:ascii="Times New Roman" w:hAnsi="Times New Roman" w:cs="Times New Roman"/>
          <w:b/>
          <w:sz w:val="24"/>
          <w:szCs w:val="24"/>
        </w:rPr>
        <w:t>Studijų</w:t>
      </w:r>
      <w:proofErr w:type="spellEnd"/>
      <w:r w:rsidRPr="003368B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368B0">
        <w:rPr>
          <w:rFonts w:ascii="Times New Roman" w:hAnsi="Times New Roman" w:cs="Times New Roman"/>
          <w:b/>
          <w:sz w:val="24"/>
          <w:szCs w:val="24"/>
        </w:rPr>
        <w:t>programos</w:t>
      </w:r>
      <w:proofErr w:type="spellEnd"/>
      <w:r w:rsidRPr="003368B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1478C" w:rsidRPr="003368B0">
        <w:rPr>
          <w:rFonts w:ascii="Times New Roman" w:hAnsi="Times New Roman" w:cs="Times New Roman"/>
          <w:b/>
          <w:sz w:val="24"/>
          <w:szCs w:val="24"/>
        </w:rPr>
        <w:t>Kraštovaizdžio</w:t>
      </w:r>
      <w:proofErr w:type="spellEnd"/>
      <w:r w:rsidR="0051478C" w:rsidRPr="003368B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1478C" w:rsidRPr="003368B0">
        <w:rPr>
          <w:rFonts w:ascii="Times New Roman" w:hAnsi="Times New Roman" w:cs="Times New Roman"/>
          <w:b/>
          <w:sz w:val="24"/>
          <w:szCs w:val="24"/>
        </w:rPr>
        <w:t>dizainas</w:t>
      </w:r>
      <w:proofErr w:type="spellEnd"/>
      <w:r w:rsidRPr="003368B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368B0">
        <w:rPr>
          <w:rFonts w:ascii="Times New Roman" w:hAnsi="Times New Roman" w:cs="Times New Roman"/>
          <w:b/>
          <w:sz w:val="24"/>
          <w:szCs w:val="24"/>
        </w:rPr>
        <w:t>studentų</w:t>
      </w:r>
      <w:proofErr w:type="spellEnd"/>
    </w:p>
    <w:p w14:paraId="20D4B1D6" w14:textId="151B6001" w:rsidR="00DF3500" w:rsidRPr="003368B0" w:rsidRDefault="00DF3500" w:rsidP="008438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368B0">
        <w:rPr>
          <w:rFonts w:ascii="Times New Roman" w:hAnsi="Times New Roman" w:cs="Times New Roman"/>
          <w:b/>
          <w:sz w:val="24"/>
          <w:szCs w:val="24"/>
        </w:rPr>
        <w:t>baigiamųjų</w:t>
      </w:r>
      <w:proofErr w:type="spellEnd"/>
      <w:r w:rsidRPr="003368B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368B0">
        <w:rPr>
          <w:rFonts w:ascii="Times New Roman" w:hAnsi="Times New Roman" w:cs="Times New Roman"/>
          <w:b/>
          <w:sz w:val="24"/>
          <w:szCs w:val="24"/>
        </w:rPr>
        <w:t>darbų</w:t>
      </w:r>
      <w:proofErr w:type="spellEnd"/>
      <w:r w:rsidRPr="003368B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368B0">
        <w:rPr>
          <w:rFonts w:ascii="Times New Roman" w:hAnsi="Times New Roman" w:cs="Times New Roman"/>
          <w:b/>
          <w:sz w:val="24"/>
          <w:szCs w:val="24"/>
        </w:rPr>
        <w:t>probleminio</w:t>
      </w:r>
      <w:proofErr w:type="spellEnd"/>
      <w:r w:rsidRPr="003368B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368B0">
        <w:rPr>
          <w:rFonts w:ascii="Times New Roman" w:hAnsi="Times New Roman" w:cs="Times New Roman"/>
          <w:b/>
          <w:sz w:val="24"/>
          <w:szCs w:val="24"/>
        </w:rPr>
        <w:t>tyrimo</w:t>
      </w:r>
      <w:proofErr w:type="spellEnd"/>
      <w:r w:rsidRPr="003368B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368B0">
        <w:rPr>
          <w:rFonts w:ascii="Times New Roman" w:hAnsi="Times New Roman" w:cs="Times New Roman"/>
          <w:b/>
          <w:sz w:val="24"/>
          <w:szCs w:val="24"/>
        </w:rPr>
        <w:t>lauko</w:t>
      </w:r>
      <w:proofErr w:type="spellEnd"/>
      <w:r w:rsidRPr="003368B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368B0">
        <w:rPr>
          <w:rFonts w:ascii="Times New Roman" w:hAnsi="Times New Roman" w:cs="Times New Roman"/>
          <w:b/>
          <w:sz w:val="24"/>
          <w:szCs w:val="24"/>
        </w:rPr>
        <w:t>sritys</w:t>
      </w:r>
      <w:proofErr w:type="spellEnd"/>
      <w:r w:rsidRPr="003368B0">
        <w:rPr>
          <w:rFonts w:ascii="Times New Roman" w:hAnsi="Times New Roman" w:cs="Times New Roman"/>
          <w:b/>
          <w:sz w:val="24"/>
          <w:szCs w:val="24"/>
        </w:rPr>
        <w:t xml:space="preserve"> 2026-2027 m. m.</w:t>
      </w:r>
    </w:p>
    <w:p w14:paraId="49938EBC" w14:textId="77777777" w:rsidR="00DF3500" w:rsidRPr="008438EF" w:rsidRDefault="00DF3500" w:rsidP="008438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DA93AB" w14:textId="77777777" w:rsidR="008438EF" w:rsidRDefault="008438EF" w:rsidP="008438E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38EF">
        <w:rPr>
          <w:rFonts w:ascii="Times New Roman" w:hAnsi="Times New Roman" w:cs="Times New Roman"/>
          <w:sz w:val="24"/>
          <w:szCs w:val="24"/>
        </w:rPr>
        <w:t>Pagrindinė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Kraštovaizdžio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dizaino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studijų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programos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baigiamųjų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darbų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probleminio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tyrimo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lauko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sritis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kraštovaizdžio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želdynų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kūrimas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integruojant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aplinkos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inžinerijos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sprendimus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746DE7" w14:textId="5B17F9E4" w:rsidR="00CF461A" w:rsidRPr="008438EF" w:rsidRDefault="008438EF" w:rsidP="008438E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38EF">
        <w:rPr>
          <w:rFonts w:ascii="Times New Roman" w:hAnsi="Times New Roman" w:cs="Times New Roman"/>
          <w:sz w:val="24"/>
          <w:szCs w:val="24"/>
        </w:rPr>
        <w:t>Baigiamajame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darbe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tiriami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gyvenamosios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paskirties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sklypų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sodybų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bei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nedidelės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apimties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kraštovaizdžio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objektų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planavimo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įrengimo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procesai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analizuojant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aplinkos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inžinerijos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principus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Prie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nedidelės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apimties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objektų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priskiriami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maži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skverai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aikštelės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kiemai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mokyklų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darželių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kitų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įstaigų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kiemai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atokios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iki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0,5 ha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poilsio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zonos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. Į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tyrimų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lauką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įeina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želdynų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komponavimo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sprendimai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aplinkos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reljefo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dirvožemio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analizė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funkcinių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zonų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formavimas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besikeičiančiam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klimatui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pritaikyti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sprendimai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taip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pat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želdynų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statinių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įrenginių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bei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inžinerinių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sistemų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paviršinių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nuotekų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valdymo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lietaus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vandens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surinkimo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drėkinimo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apšvietimo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dangų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konstrukcijų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kt.)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projektavimas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Vertinamas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želdynų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inžinerinių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sprendimų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poveikis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aplinkos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kokybei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mikroklimatui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energijos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vartojimo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efektyvumui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darniam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teritorijos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vystymui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atsižvelgiant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Žaliojo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kurso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aplinkosauginių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standartų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8EF">
        <w:rPr>
          <w:rFonts w:ascii="Times New Roman" w:hAnsi="Times New Roman" w:cs="Times New Roman"/>
          <w:sz w:val="24"/>
          <w:szCs w:val="24"/>
        </w:rPr>
        <w:t>reikalavimus</w:t>
      </w:r>
      <w:proofErr w:type="spellEnd"/>
      <w:r w:rsidRPr="008438EF">
        <w:rPr>
          <w:rFonts w:ascii="Times New Roman" w:hAnsi="Times New Roman" w:cs="Times New Roman"/>
          <w:sz w:val="24"/>
          <w:szCs w:val="24"/>
        </w:rPr>
        <w:t>.</w:t>
      </w:r>
    </w:p>
    <w:sectPr w:rsidR="00CF461A" w:rsidRPr="008438EF">
      <w:pgSz w:w="12240" w:h="15840"/>
      <w:pgMar w:top="1701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889"/>
    <w:rsid w:val="003368B0"/>
    <w:rsid w:val="004E4F11"/>
    <w:rsid w:val="0051478C"/>
    <w:rsid w:val="008321CC"/>
    <w:rsid w:val="008438EF"/>
    <w:rsid w:val="00A82AD0"/>
    <w:rsid w:val="00A85889"/>
    <w:rsid w:val="00CF461A"/>
    <w:rsid w:val="00DF3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923C8"/>
  <w15:chartTrackingRefBased/>
  <w15:docId w15:val="{6BFB721D-AC6C-4283-8A64-FA47206D5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VK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Gražina Palaitytė</dc:creator>
  <cp:keywords/>
  <dc:description/>
  <cp:lastModifiedBy>Rolandas Norkūnas</cp:lastModifiedBy>
  <cp:revision>2</cp:revision>
  <dcterms:created xsi:type="dcterms:W3CDTF">2026-10-27T09:19:00Z</dcterms:created>
  <dcterms:modified xsi:type="dcterms:W3CDTF">2026-10-27T09:19:00Z</dcterms:modified>
</cp:coreProperties>
</file>